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5" w:rsidRDefault="003461E5">
      <w:pPr>
        <w:rPr>
          <w:rFonts w:ascii="Times New Roman" w:hAnsi="Times New Roman" w:cs="Times New Roman"/>
          <w:sz w:val="24"/>
          <w:szCs w:val="24"/>
        </w:rPr>
      </w:pPr>
    </w:p>
    <w:tbl>
      <w:tblPr>
        <w:tblStyle w:val="TableGrid14"/>
        <w:tblW w:w="0" w:type="auto"/>
        <w:tblLook w:val="04A0" w:firstRow="1" w:lastRow="0" w:firstColumn="1" w:lastColumn="0" w:noHBand="0" w:noVBand="1"/>
      </w:tblPr>
      <w:tblGrid>
        <w:gridCol w:w="1179"/>
        <w:gridCol w:w="1179"/>
        <w:gridCol w:w="7218"/>
      </w:tblGrid>
      <w:tr w:rsidR="00EA7093" w:rsidRPr="004D4E81" w:rsidTr="00F41AF7">
        <w:tc>
          <w:tcPr>
            <w:tcW w:w="2358" w:type="dxa"/>
            <w:gridSpan w:val="2"/>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EA7093" w:rsidRPr="004D4E81" w:rsidRDefault="00EA709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G.C.3.6.L1</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SS.7.C.3.6 </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L</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Which individual protection is found in the Fifth Amendment to the U.S. Constitution?</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privacy rights</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property rights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forced internment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civil disobedience</w:t>
            </w:r>
          </w:p>
        </w:tc>
      </w:tr>
    </w:tbl>
    <w:p w:rsidR="00EA7093" w:rsidRPr="004D4E81" w:rsidRDefault="00EA7093" w:rsidP="00EA7093">
      <w:pPr>
        <w:spacing w:after="100" w:afterAutospacing="1" w:line="240" w:lineRule="auto"/>
        <w:contextualSpacing/>
        <w:rPr>
          <w:rFonts w:ascii="Times New Roman" w:hAnsi="Times New Roman" w:cs="Times New Roman"/>
          <w:sz w:val="24"/>
          <w:szCs w:val="24"/>
        </w:rPr>
      </w:pPr>
    </w:p>
    <w:tbl>
      <w:tblPr>
        <w:tblStyle w:val="TableGrid15"/>
        <w:tblW w:w="0" w:type="auto"/>
        <w:tblLook w:val="04A0" w:firstRow="1" w:lastRow="0" w:firstColumn="1" w:lastColumn="0" w:noHBand="0" w:noVBand="1"/>
      </w:tblPr>
      <w:tblGrid>
        <w:gridCol w:w="1179"/>
        <w:gridCol w:w="1179"/>
        <w:gridCol w:w="7218"/>
      </w:tblGrid>
      <w:tr w:rsidR="00EA7093" w:rsidRPr="004D4E81" w:rsidTr="00F41AF7">
        <w:tc>
          <w:tcPr>
            <w:tcW w:w="2358" w:type="dxa"/>
            <w:gridSpan w:val="2"/>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EA7093" w:rsidRPr="004D4E81" w:rsidRDefault="00EA709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G.C.3.6.M1</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How do citizens experience economic freedom?</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petitioning the government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electing representatives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exercising a religion</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owning property</w:t>
            </w:r>
          </w:p>
        </w:tc>
      </w:tr>
    </w:tbl>
    <w:p w:rsidR="00EA7093" w:rsidRPr="004D4E81" w:rsidRDefault="00EA7093" w:rsidP="00EA7093">
      <w:pPr>
        <w:spacing w:after="100" w:afterAutospacing="1" w:line="240" w:lineRule="auto"/>
        <w:contextualSpacing/>
        <w:rPr>
          <w:rFonts w:ascii="Times New Roman" w:hAnsi="Times New Roman" w:cs="Times New Roman"/>
          <w:sz w:val="24"/>
          <w:szCs w:val="24"/>
        </w:rPr>
      </w:pPr>
    </w:p>
    <w:tbl>
      <w:tblPr>
        <w:tblStyle w:val="TableGrid16"/>
        <w:tblW w:w="0" w:type="auto"/>
        <w:tblLook w:val="04A0" w:firstRow="1" w:lastRow="0" w:firstColumn="1" w:lastColumn="0" w:noHBand="0" w:noVBand="1"/>
      </w:tblPr>
      <w:tblGrid>
        <w:gridCol w:w="1179"/>
        <w:gridCol w:w="1179"/>
        <w:gridCol w:w="7218"/>
      </w:tblGrid>
      <w:tr w:rsidR="00EA7093" w:rsidRPr="004D4E81" w:rsidTr="00F41AF7">
        <w:tc>
          <w:tcPr>
            <w:tcW w:w="2358" w:type="dxa"/>
            <w:gridSpan w:val="2"/>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EA7093" w:rsidRPr="004D4E81" w:rsidRDefault="00EA7093" w:rsidP="00EA7093">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G.C.3.6.M2</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action represents an individual exercising a constitutional right?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summary judgment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quartering soldiers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disobedience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double jeopardy </w:t>
            </w:r>
          </w:p>
        </w:tc>
      </w:tr>
    </w:tbl>
    <w:p w:rsidR="00EA7093" w:rsidRPr="004D4E81" w:rsidRDefault="00EA7093" w:rsidP="00EA7093">
      <w:pPr>
        <w:spacing w:after="100" w:afterAutospacing="1" w:line="240" w:lineRule="auto"/>
        <w:contextualSpacing/>
        <w:rPr>
          <w:rFonts w:ascii="Times New Roman" w:hAnsi="Times New Roman" w:cs="Times New Roman"/>
          <w:sz w:val="24"/>
          <w:szCs w:val="24"/>
        </w:rPr>
      </w:pPr>
    </w:p>
    <w:tbl>
      <w:tblPr>
        <w:tblStyle w:val="TableGrid17"/>
        <w:tblW w:w="0" w:type="auto"/>
        <w:tblLook w:val="04A0" w:firstRow="1" w:lastRow="0" w:firstColumn="1" w:lastColumn="0" w:noHBand="0" w:noVBand="1"/>
      </w:tblPr>
      <w:tblGrid>
        <w:gridCol w:w="1179"/>
        <w:gridCol w:w="1179"/>
        <w:gridCol w:w="7218"/>
      </w:tblGrid>
      <w:tr w:rsidR="00EA7093" w:rsidRPr="004D4E81" w:rsidTr="00F41AF7">
        <w:tc>
          <w:tcPr>
            <w:tcW w:w="2358" w:type="dxa"/>
            <w:gridSpan w:val="2"/>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EA7093" w:rsidRPr="004D4E81" w:rsidRDefault="00EA7093" w:rsidP="00EA7093">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G.C.3.6.M3</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freedom is enumerated in the U.S. Constitution?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assembly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education</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privacy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travel </w:t>
            </w:r>
          </w:p>
        </w:tc>
      </w:tr>
    </w:tbl>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Pr="004D4E81" w:rsidRDefault="00EA7093" w:rsidP="00EA7093">
      <w:pPr>
        <w:spacing w:after="100" w:afterAutospacing="1" w:line="240" w:lineRule="auto"/>
        <w:contextualSpacing/>
        <w:rPr>
          <w:rFonts w:ascii="Times New Roman" w:hAnsi="Times New Roman" w:cs="Times New Roman"/>
          <w:sz w:val="24"/>
          <w:szCs w:val="24"/>
        </w:rPr>
      </w:pPr>
    </w:p>
    <w:tbl>
      <w:tblPr>
        <w:tblStyle w:val="TableGrid18"/>
        <w:tblW w:w="0" w:type="auto"/>
        <w:tblLook w:val="04A0" w:firstRow="1" w:lastRow="0" w:firstColumn="1" w:lastColumn="0" w:noHBand="0" w:noVBand="1"/>
      </w:tblPr>
      <w:tblGrid>
        <w:gridCol w:w="1179"/>
        <w:gridCol w:w="1179"/>
        <w:gridCol w:w="7218"/>
      </w:tblGrid>
      <w:tr w:rsidR="00EA7093" w:rsidRPr="004D4E81" w:rsidTr="00F41AF7">
        <w:tc>
          <w:tcPr>
            <w:tcW w:w="2358" w:type="dxa"/>
            <w:gridSpan w:val="2"/>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EA7093" w:rsidRPr="004D4E81" w:rsidRDefault="00EA709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G.C.3.6.H</w:t>
            </w:r>
            <w:bookmarkStart w:id="0" w:name="_GoBack"/>
            <w:bookmarkEnd w:id="0"/>
            <w:r>
              <w:rPr>
                <w:rFonts w:ascii="Times New Roman" w:hAnsi="Times New Roman" w:cs="Times New Roman"/>
                <w:sz w:val="24"/>
                <w:szCs w:val="24"/>
              </w:rPr>
              <w:t>1</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p>
        </w:tc>
      </w:tr>
      <w:tr w:rsidR="00EA7093" w:rsidRPr="004D4E81" w:rsidTr="00F41AF7">
        <w:tc>
          <w:tcPr>
            <w:tcW w:w="2358" w:type="dxa"/>
            <w:gridSpan w:val="2"/>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below is from Executive Order 9066, President Franklin D. Roosevelt, </w:t>
            </w:r>
            <w:proofErr w:type="gramStart"/>
            <w:r w:rsidRPr="004D4E81">
              <w:rPr>
                <w:rFonts w:ascii="Times New Roman" w:hAnsi="Times New Roman" w:cs="Times New Roman"/>
                <w:sz w:val="24"/>
                <w:szCs w:val="24"/>
              </w:rPr>
              <w:t>February</w:t>
            </w:r>
            <w:proofErr w:type="gramEnd"/>
            <w:r w:rsidRPr="004D4E81">
              <w:rPr>
                <w:rFonts w:ascii="Times New Roman" w:hAnsi="Times New Roman" w:cs="Times New Roman"/>
                <w:sz w:val="24"/>
                <w:szCs w:val="24"/>
              </w:rPr>
              <w:t xml:space="preserve"> 19, 1942.</w:t>
            </w: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E85EAB9" wp14:editId="228AA6E2">
                      <wp:simplePos x="0" y="0"/>
                      <wp:positionH relativeFrom="column">
                        <wp:align>center</wp:align>
                      </wp:positionH>
                      <wp:positionV relativeFrom="paragraph">
                        <wp:posOffset>0</wp:posOffset>
                      </wp:positionV>
                      <wp:extent cx="3295650" cy="1403985"/>
                      <wp:effectExtent l="0" t="0" r="19050"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3985"/>
                              </a:xfrm>
                              <a:prstGeom prst="rect">
                                <a:avLst/>
                              </a:prstGeom>
                              <a:solidFill>
                                <a:srgbClr val="FFFFFF"/>
                              </a:solidFill>
                              <a:ln w="9525">
                                <a:solidFill>
                                  <a:srgbClr val="000000"/>
                                </a:solidFill>
                                <a:miter lim="800000"/>
                                <a:headEnd/>
                                <a:tailEnd/>
                              </a:ln>
                            </wps:spPr>
                            <wps:txbx>
                              <w:txbxContent>
                                <w:p w:rsidR="00EA7093" w:rsidRPr="005957C1" w:rsidRDefault="00EA7093" w:rsidP="00EA7093">
                                  <w:pPr>
                                    <w:spacing w:after="0" w:line="240" w:lineRule="auto"/>
                                    <w:contextualSpacing/>
                                    <w:rPr>
                                      <w:rFonts w:ascii="Times New Roman" w:hAnsi="Times New Roman" w:cs="Times New Roman"/>
                                      <w:sz w:val="24"/>
                                    </w:rPr>
                                  </w:pPr>
                                  <w:r w:rsidRPr="005957C1">
                                    <w:rPr>
                                      <w:rFonts w:ascii="Times New Roman" w:hAnsi="Times New Roman" w:cs="Times New Roman"/>
                                      <w:sz w:val="24"/>
                                    </w:rPr>
                                    <w:t>…by …the authority vested in me as President of the United States, …I hereby authorize …the Secretary of War….whenever he …deems such action necessary</w:t>
                                  </w:r>
                                  <w:r>
                                    <w:rPr>
                                      <w:rFonts w:ascii="Times New Roman" w:hAnsi="Times New Roman" w:cs="Times New Roman"/>
                                      <w:sz w:val="24"/>
                                    </w:rPr>
                                    <w:t>…</w:t>
                                  </w:r>
                                  <w:r w:rsidRPr="005957C1">
                                    <w:rPr>
                                      <w:rFonts w:ascii="Times New Roman" w:hAnsi="Times New Roman" w:cs="Times New Roman"/>
                                      <w:sz w:val="24"/>
                                    </w:rPr>
                                    <w:t>, to prescribe military areas in such places and of such extent as he…may determine, from which any or all persons may be excluded, and with respect to which, the right of any person to enter, remain in, or leave shall be subject to whatever restrictions the Secretary of War …may impose in his discretion.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59.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">
                      <v:textbox style="mso-fit-shape-to-text:t">
                        <w:txbxContent>
                          <w:p w:rsidR="00EA7093" w:rsidRPr="005957C1" w:rsidRDefault="00EA7093" w:rsidP="00EA7093">
                            <w:pPr>
                              <w:spacing w:after="0" w:line="240" w:lineRule="auto"/>
                              <w:contextualSpacing/>
                              <w:rPr>
                                <w:rFonts w:ascii="Times New Roman" w:hAnsi="Times New Roman" w:cs="Times New Roman"/>
                                <w:sz w:val="24"/>
                              </w:rPr>
                            </w:pPr>
                            <w:r w:rsidRPr="005957C1">
                              <w:rPr>
                                <w:rFonts w:ascii="Times New Roman" w:hAnsi="Times New Roman" w:cs="Times New Roman"/>
                                <w:sz w:val="24"/>
                              </w:rPr>
                              <w:t>…by …the authority vested in me as President of the United States, …I hereby authorize …the Secretary of War….whenever he …deems such action necessary</w:t>
                            </w:r>
                            <w:r>
                              <w:rPr>
                                <w:rFonts w:ascii="Times New Roman" w:hAnsi="Times New Roman" w:cs="Times New Roman"/>
                                <w:sz w:val="24"/>
                              </w:rPr>
                              <w:t>…</w:t>
                            </w:r>
                            <w:r w:rsidRPr="005957C1">
                              <w:rPr>
                                <w:rFonts w:ascii="Times New Roman" w:hAnsi="Times New Roman" w:cs="Times New Roman"/>
                                <w:sz w:val="24"/>
                              </w:rPr>
                              <w:t>, to prescribe military areas in such places and of such extent as he…may determine, from which any or all persons may be excluded, and with respect to which, the right of any person to enter, remain in, or leave shall be subject to whatever restrictions the Secretary of War …may impose in his discretion.</w:t>
                            </w:r>
                          </w:p>
                        </w:txbxContent>
                      </v:textbox>
                    </v:shape>
                  </w:pict>
                </mc:Fallback>
              </mc:AlternateContent>
            </w: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0"/>
                <w:szCs w:val="20"/>
              </w:rPr>
            </w:pPr>
          </w:p>
          <w:p w:rsidR="00EA7093" w:rsidRPr="004D4E81" w:rsidRDefault="00EA7093" w:rsidP="00F41AF7">
            <w:pPr>
              <w:contextualSpacing/>
              <w:rPr>
                <w:rFonts w:ascii="Times New Roman" w:hAnsi="Times New Roman" w:cs="Times New Roman"/>
                <w:sz w:val="20"/>
                <w:szCs w:val="20"/>
              </w:rPr>
            </w:pPr>
          </w:p>
          <w:p w:rsidR="00EA7093" w:rsidRPr="004D4E81" w:rsidRDefault="00EA7093" w:rsidP="00F41AF7">
            <w:pPr>
              <w:contextualSpacing/>
              <w:rPr>
                <w:rFonts w:ascii="Times New Roman" w:hAnsi="Times New Roman" w:cs="Times New Roman"/>
                <w:sz w:val="20"/>
                <w:szCs w:val="20"/>
              </w:rPr>
            </w:pPr>
          </w:p>
          <w:p w:rsidR="00EA7093" w:rsidRPr="004D4E81" w:rsidRDefault="00EA7093" w:rsidP="00F41AF7">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U.S. National Archives and Records Administration   </w:t>
            </w: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According to this passage, what impact does government have on the people? </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are protected from forced internment.</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may be subjected to forced internment.</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may be required to perform military service.</w:t>
            </w:r>
          </w:p>
        </w:tc>
      </w:tr>
      <w:tr w:rsidR="00EA7093" w:rsidRPr="004D4E81" w:rsidTr="00F41AF7">
        <w:tc>
          <w:tcPr>
            <w:tcW w:w="1179"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179" w:type="dxa"/>
          </w:tcPr>
          <w:p w:rsidR="00EA7093" w:rsidRPr="004D4E81" w:rsidRDefault="00EA7093" w:rsidP="00F41AF7">
            <w:pPr>
              <w:spacing w:after="200"/>
              <w:contextualSpacing/>
              <w:rPr>
                <w:rFonts w:ascii="Times New Roman" w:hAnsi="Times New Roman" w:cs="Times New Roman"/>
                <w:sz w:val="24"/>
                <w:szCs w:val="24"/>
              </w:rPr>
            </w:pP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are protected from required military service.</w:t>
            </w:r>
          </w:p>
        </w:tc>
      </w:tr>
    </w:tbl>
    <w:p w:rsidR="00EA7093" w:rsidRPr="00EA7093" w:rsidRDefault="00EA7093">
      <w:pPr>
        <w:rPr>
          <w:rFonts w:ascii="Times New Roman" w:hAnsi="Times New Roman" w:cs="Times New Roman"/>
          <w:sz w:val="24"/>
          <w:szCs w:val="24"/>
        </w:rPr>
      </w:pPr>
    </w:p>
    <w:sectPr w:rsidR="00EA7093" w:rsidRPr="00EA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93"/>
    <w:rsid w:val="003461E5"/>
    <w:rsid w:val="00EA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4">
    <w:name w:val="Table Grid14"/>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4">
    <w:name w:val="Table Grid14"/>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A7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1274</Characters>
  <Application>Microsoft Office Word</Application>
  <DocSecurity>0</DocSecurity>
  <Lines>10</Lines>
  <Paragraphs>2</Paragraphs>
  <ScaleCrop>false</ScaleCrop>
  <Company>University of Central Florida - College of Sciences</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1</cp:revision>
  <dcterms:created xsi:type="dcterms:W3CDTF">2013-06-18T16:11:00Z</dcterms:created>
  <dcterms:modified xsi:type="dcterms:W3CDTF">2013-06-18T16:15:00Z</dcterms:modified>
</cp:coreProperties>
</file>